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82F52" w14:textId="7421CAF6" w:rsidR="00826BEE" w:rsidRPr="004352C6" w:rsidRDefault="0023627C" w:rsidP="00826BEE">
      <w:pPr>
        <w:jc w:val="center"/>
        <w:rPr>
          <w:rFonts w:cstheme="minorHAnsi"/>
          <w:b/>
          <w:bCs/>
          <w:color w:val="0070C0"/>
          <w:sz w:val="24"/>
          <w:szCs w:val="24"/>
          <w:u w:val="single"/>
        </w:rPr>
      </w:pPr>
      <w:r w:rsidRPr="004352C6">
        <w:rPr>
          <w:noProof/>
          <w:u w:val="single"/>
        </w:rPr>
        <w:drawing>
          <wp:anchor distT="0" distB="0" distL="114300" distR="114300" simplePos="0" relativeHeight="251660288" behindDoc="0" locked="0" layoutInCell="1" allowOverlap="1" wp14:anchorId="4755C606" wp14:editId="21B287D4">
            <wp:simplePos x="0" y="0"/>
            <wp:positionH relativeFrom="column">
              <wp:posOffset>-444500</wp:posOffset>
            </wp:positionH>
            <wp:positionV relativeFrom="paragraph">
              <wp:posOffset>-389255</wp:posOffset>
            </wp:positionV>
            <wp:extent cx="1549400" cy="852805"/>
            <wp:effectExtent l="0" t="0" r="0" b="444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9400" cy="852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52C6" w:rsidRPr="004352C6">
        <w:rPr>
          <w:b/>
          <w:bCs/>
          <w:noProof/>
          <w:color w:val="0070C0"/>
          <w:sz w:val="24"/>
          <w:szCs w:val="24"/>
          <w:u w:val="single"/>
        </w:rPr>
        <w:drawing>
          <wp:anchor distT="0" distB="0" distL="114300" distR="114300" simplePos="0" relativeHeight="251659264" behindDoc="0" locked="0" layoutInCell="1" allowOverlap="1" wp14:anchorId="6F2DDEDD" wp14:editId="59119E04">
            <wp:simplePos x="0" y="0"/>
            <wp:positionH relativeFrom="margin">
              <wp:posOffset>4502150</wp:posOffset>
            </wp:positionH>
            <wp:positionV relativeFrom="paragraph">
              <wp:posOffset>-414655</wp:posOffset>
            </wp:positionV>
            <wp:extent cx="1722120" cy="87820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120" cy="878205"/>
                    </a:xfrm>
                    <a:prstGeom prst="rect">
                      <a:avLst/>
                    </a:prstGeom>
                    <a:noFill/>
                  </pic:spPr>
                </pic:pic>
              </a:graphicData>
            </a:graphic>
            <wp14:sizeRelH relativeFrom="margin">
              <wp14:pctWidth>0</wp14:pctWidth>
            </wp14:sizeRelH>
            <wp14:sizeRelV relativeFrom="margin">
              <wp14:pctHeight>0</wp14:pctHeight>
            </wp14:sizeRelV>
          </wp:anchor>
        </w:drawing>
      </w:r>
      <w:r w:rsidR="00826BEE" w:rsidRPr="004352C6">
        <w:rPr>
          <w:rFonts w:cstheme="minorHAnsi"/>
          <w:b/>
          <w:bCs/>
          <w:color w:val="0070C0"/>
          <w:sz w:val="32"/>
          <w:szCs w:val="32"/>
          <w:u w:val="single"/>
        </w:rPr>
        <w:t>DRUG ALERT – Nitrous oxide</w:t>
      </w:r>
    </w:p>
    <w:p w14:paraId="01C80751" w14:textId="3CA2F739" w:rsidR="00E155E6" w:rsidRDefault="00E155E6" w:rsidP="00826BEE">
      <w:pPr>
        <w:rPr>
          <w:rFonts w:cstheme="minorHAnsi"/>
          <w:b/>
          <w:bCs/>
          <w:sz w:val="24"/>
          <w:szCs w:val="24"/>
          <w:u w:val="single"/>
        </w:rPr>
      </w:pPr>
    </w:p>
    <w:p w14:paraId="346C2AA4" w14:textId="24EC2BEC" w:rsidR="00826BEE" w:rsidRPr="00297E91" w:rsidRDefault="00826BEE" w:rsidP="00826BEE">
      <w:pPr>
        <w:rPr>
          <w:rFonts w:cstheme="minorHAnsi"/>
          <w:b/>
          <w:bCs/>
          <w:color w:val="0070C0"/>
          <w:sz w:val="24"/>
          <w:szCs w:val="24"/>
        </w:rPr>
      </w:pPr>
      <w:r w:rsidRPr="00297E91">
        <w:rPr>
          <w:rFonts w:cstheme="minorHAnsi"/>
          <w:b/>
          <w:bCs/>
          <w:sz w:val="24"/>
          <w:szCs w:val="24"/>
          <w:u w:val="single"/>
        </w:rPr>
        <w:t>Overview</w:t>
      </w:r>
      <w:r>
        <w:rPr>
          <w:rFonts w:cstheme="minorHAnsi"/>
          <w:b/>
          <w:bCs/>
          <w:sz w:val="24"/>
          <w:szCs w:val="24"/>
        </w:rPr>
        <w:t xml:space="preserve"> – </w:t>
      </w:r>
      <w:r>
        <w:rPr>
          <w:rFonts w:cstheme="minorHAnsi"/>
          <w:sz w:val="24"/>
          <w:szCs w:val="24"/>
        </w:rPr>
        <w:t xml:space="preserve">Nitrous oxide is a gas used medically as an anaesthetic. It is also used within catering as the propellant in whipped cream chargers. </w:t>
      </w:r>
      <w:r w:rsidRPr="004352C6">
        <w:rPr>
          <w:rFonts w:cstheme="minorHAnsi"/>
          <w:b/>
          <w:bCs/>
          <w:sz w:val="24"/>
          <w:szCs w:val="24"/>
        </w:rPr>
        <w:t>Some people use it as a recreational drug</w:t>
      </w:r>
      <w:r w:rsidR="004352C6" w:rsidRPr="004352C6">
        <w:rPr>
          <w:rFonts w:cstheme="minorHAnsi"/>
          <w:b/>
          <w:bCs/>
          <w:sz w:val="24"/>
          <w:szCs w:val="24"/>
        </w:rPr>
        <w:t xml:space="preserve"> to get high</w:t>
      </w:r>
      <w:r w:rsidRPr="004352C6">
        <w:rPr>
          <w:rFonts w:cstheme="minorHAnsi"/>
          <w:b/>
          <w:bCs/>
          <w:sz w:val="24"/>
          <w:szCs w:val="24"/>
        </w:rPr>
        <w:t>, usually inhaled from a balloon.</w:t>
      </w:r>
      <w:r>
        <w:rPr>
          <w:rFonts w:cstheme="minorHAnsi"/>
          <w:sz w:val="24"/>
          <w:szCs w:val="24"/>
        </w:rPr>
        <w:t xml:space="preserve"> It acts as a ‘depressant’ (similar to alcohol), in that is slows down the body’s system and leads to feelings of relaxation or happiness this has given rise to its nickname of ‘laughing gas’.</w:t>
      </w:r>
      <w:r w:rsidRPr="001B7ED7">
        <w:rPr>
          <w:rFonts w:cstheme="minorHAnsi"/>
          <w:sz w:val="24"/>
          <w:szCs w:val="24"/>
        </w:rPr>
        <w:t xml:space="preserve"> </w:t>
      </w:r>
    </w:p>
    <w:p w14:paraId="34ACA4DA" w14:textId="77777777" w:rsidR="00826BEE" w:rsidRPr="001B7ED7" w:rsidRDefault="00826BEE" w:rsidP="00826BEE">
      <w:pPr>
        <w:rPr>
          <w:rFonts w:cstheme="minorHAnsi"/>
          <w:b/>
          <w:bCs/>
          <w:sz w:val="24"/>
          <w:szCs w:val="24"/>
          <w:u w:val="single"/>
        </w:rPr>
      </w:pPr>
      <w:r w:rsidRPr="001B7ED7">
        <w:rPr>
          <w:rFonts w:cstheme="minorHAnsi"/>
          <w:b/>
          <w:bCs/>
          <w:sz w:val="24"/>
          <w:szCs w:val="24"/>
          <w:u w:val="single"/>
        </w:rPr>
        <w:t>General reported effects on your Body</w:t>
      </w:r>
    </w:p>
    <w:p w14:paraId="5E3D1FC7" w14:textId="18442825" w:rsidR="00826BEE" w:rsidRPr="00826BEE" w:rsidRDefault="00826BEE" w:rsidP="00826BEE">
      <w:pPr>
        <w:pStyle w:val="ListParagraph"/>
        <w:numPr>
          <w:ilvl w:val="0"/>
          <w:numId w:val="1"/>
        </w:numPr>
        <w:rPr>
          <w:rFonts w:cstheme="minorHAnsi"/>
          <w:sz w:val="24"/>
          <w:szCs w:val="24"/>
        </w:rPr>
      </w:pPr>
      <w:r w:rsidRPr="00826BEE">
        <w:rPr>
          <w:rFonts w:cstheme="minorHAnsi"/>
          <w:sz w:val="24"/>
          <w:szCs w:val="24"/>
        </w:rPr>
        <w:t xml:space="preserve">An immediate but short-lived euphoric high, relaxing effect, slowing of the body’s system, fits of giggles and laughter, sound distortions and hallucinations, it can also; give </w:t>
      </w:r>
      <w:r>
        <w:rPr>
          <w:rFonts w:cstheme="minorHAnsi"/>
          <w:sz w:val="24"/>
          <w:szCs w:val="24"/>
        </w:rPr>
        <w:t>users</w:t>
      </w:r>
      <w:r w:rsidRPr="00826BEE">
        <w:rPr>
          <w:rFonts w:cstheme="minorHAnsi"/>
          <w:sz w:val="24"/>
          <w:szCs w:val="24"/>
        </w:rPr>
        <w:t xml:space="preserve"> a severe headache</w:t>
      </w:r>
      <w:r>
        <w:rPr>
          <w:rFonts w:cstheme="minorHAnsi"/>
          <w:sz w:val="24"/>
          <w:szCs w:val="24"/>
        </w:rPr>
        <w:t xml:space="preserve">, cause dizziness, impair the ability to think straight, and cause </w:t>
      </w:r>
      <w:r w:rsidRPr="00826BEE">
        <w:rPr>
          <w:rFonts w:cstheme="minorHAnsi"/>
          <w:sz w:val="24"/>
          <w:szCs w:val="24"/>
        </w:rPr>
        <w:t>short-lived but intense feelings of paranoia</w:t>
      </w:r>
      <w:r>
        <w:rPr>
          <w:rFonts w:cstheme="minorHAnsi"/>
          <w:sz w:val="24"/>
          <w:szCs w:val="24"/>
        </w:rPr>
        <w:t>.</w:t>
      </w:r>
    </w:p>
    <w:p w14:paraId="69F8F44D" w14:textId="135DC6FE" w:rsidR="00826BEE" w:rsidRPr="00297E91" w:rsidRDefault="00826BEE" w:rsidP="00826BEE">
      <w:pPr>
        <w:rPr>
          <w:rFonts w:cstheme="minorHAnsi"/>
          <w:b/>
          <w:bCs/>
          <w:sz w:val="24"/>
          <w:szCs w:val="24"/>
          <w:u w:val="single"/>
        </w:rPr>
      </w:pPr>
      <w:r w:rsidRPr="001B7ED7">
        <w:rPr>
          <w:rFonts w:cstheme="minorHAnsi"/>
          <w:b/>
          <w:bCs/>
          <w:sz w:val="24"/>
          <w:szCs w:val="24"/>
          <w:u w:val="single"/>
        </w:rPr>
        <w:t>Physical Health Risks</w:t>
      </w:r>
      <w:r w:rsidRPr="00297E91">
        <w:rPr>
          <w:rFonts w:cstheme="minorHAnsi"/>
          <w:b/>
          <w:bCs/>
          <w:sz w:val="24"/>
          <w:szCs w:val="24"/>
          <w:u w:val="single"/>
        </w:rPr>
        <w:t xml:space="preserve"> &amp; Harm Reduction</w:t>
      </w:r>
      <w:r>
        <w:rPr>
          <w:rFonts w:cstheme="minorHAnsi"/>
          <w:b/>
          <w:bCs/>
          <w:sz w:val="24"/>
          <w:szCs w:val="24"/>
        </w:rPr>
        <w:t xml:space="preserve"> – </w:t>
      </w:r>
      <w:r>
        <w:rPr>
          <w:rFonts w:cstheme="minorHAnsi"/>
          <w:sz w:val="24"/>
          <w:szCs w:val="24"/>
        </w:rPr>
        <w:t xml:space="preserve">There are many risks involved with inhaling nitrous oxide which include; heavy use causing the body to be starved of oxygen leading to suffocation or unconsciousness, having accidents whilst under the influence of nitrous oxide, </w:t>
      </w:r>
      <w:r w:rsidR="00E155E6">
        <w:rPr>
          <w:rFonts w:cstheme="minorHAnsi"/>
          <w:sz w:val="24"/>
          <w:szCs w:val="24"/>
        </w:rPr>
        <w:t xml:space="preserve">heart failure (this risk is increased if sudden exercise is taken after using), choking on vomit especially if unconscious or drunk, </w:t>
      </w:r>
      <w:r>
        <w:rPr>
          <w:rFonts w:cstheme="minorHAnsi"/>
          <w:sz w:val="24"/>
          <w:szCs w:val="24"/>
        </w:rPr>
        <w:t>nitrous oxide inactivate vitamin B12 leading to nerve damage</w:t>
      </w:r>
      <w:r w:rsidR="00B10832">
        <w:rPr>
          <w:rFonts w:cstheme="minorHAnsi"/>
          <w:sz w:val="24"/>
          <w:szCs w:val="24"/>
        </w:rPr>
        <w:t xml:space="preserve"> (there have been increasing numbers of hospital reports of this, possibly due to the increasing availability of larger canisters)</w:t>
      </w:r>
      <w:r>
        <w:rPr>
          <w:rFonts w:cstheme="minorHAnsi"/>
          <w:sz w:val="24"/>
          <w:szCs w:val="24"/>
        </w:rPr>
        <w:t xml:space="preserve">.  However, if you choose to take it, it is advised to follow this </w:t>
      </w:r>
      <w:r w:rsidR="0092738E">
        <w:rPr>
          <w:rFonts w:cstheme="minorHAnsi"/>
          <w:sz w:val="24"/>
          <w:szCs w:val="24"/>
        </w:rPr>
        <w:t xml:space="preserve">guidance:- </w:t>
      </w:r>
    </w:p>
    <w:p w14:paraId="0EC1141A" w14:textId="7E8B8449" w:rsidR="00826BEE" w:rsidRPr="00CE3E51" w:rsidRDefault="00B10832" w:rsidP="00826BEE">
      <w:pPr>
        <w:pStyle w:val="ListParagraph"/>
        <w:numPr>
          <w:ilvl w:val="0"/>
          <w:numId w:val="2"/>
        </w:numPr>
        <w:spacing w:line="276" w:lineRule="auto"/>
        <w:rPr>
          <w:rFonts w:cstheme="minorHAnsi"/>
          <w:sz w:val="24"/>
          <w:szCs w:val="24"/>
        </w:rPr>
      </w:pPr>
      <w:r>
        <w:rPr>
          <w:rFonts w:cstheme="minorHAnsi"/>
          <w:sz w:val="24"/>
          <w:szCs w:val="24"/>
        </w:rPr>
        <w:t>Be careful where you get your nitrous oxide from. Make sure you are not being supplied a more dangerous gas such as butane.</w:t>
      </w:r>
    </w:p>
    <w:p w14:paraId="202CF307" w14:textId="502C9DE1" w:rsidR="00826BEE" w:rsidRPr="00CE3E51" w:rsidRDefault="00B10832" w:rsidP="00826BEE">
      <w:pPr>
        <w:pStyle w:val="ListParagraph"/>
        <w:numPr>
          <w:ilvl w:val="0"/>
          <w:numId w:val="2"/>
        </w:numPr>
        <w:spacing w:line="276" w:lineRule="auto"/>
        <w:rPr>
          <w:rFonts w:cstheme="minorHAnsi"/>
          <w:sz w:val="24"/>
          <w:szCs w:val="24"/>
        </w:rPr>
      </w:pPr>
      <w:r>
        <w:rPr>
          <w:rFonts w:cstheme="minorHAnsi"/>
          <w:sz w:val="24"/>
          <w:szCs w:val="24"/>
        </w:rPr>
        <w:t xml:space="preserve">Don’t inhale directly from the charger. </w:t>
      </w:r>
    </w:p>
    <w:p w14:paraId="77741541" w14:textId="0E8FE65D" w:rsidR="00826BEE" w:rsidRPr="00CE3E51" w:rsidRDefault="00B10832" w:rsidP="00826BEE">
      <w:pPr>
        <w:pStyle w:val="ListParagraph"/>
        <w:numPr>
          <w:ilvl w:val="0"/>
          <w:numId w:val="2"/>
        </w:numPr>
        <w:spacing w:line="276" w:lineRule="auto"/>
        <w:rPr>
          <w:rFonts w:cstheme="minorHAnsi"/>
          <w:sz w:val="24"/>
          <w:szCs w:val="24"/>
        </w:rPr>
      </w:pPr>
      <w:r>
        <w:rPr>
          <w:rFonts w:cstheme="minorHAnsi"/>
          <w:sz w:val="24"/>
          <w:szCs w:val="24"/>
        </w:rPr>
        <w:t>Take care when discharging canisters. Don’t let the</w:t>
      </w:r>
      <w:r w:rsidR="00DD7C34">
        <w:rPr>
          <w:rFonts w:cstheme="minorHAnsi"/>
          <w:sz w:val="24"/>
          <w:szCs w:val="24"/>
        </w:rPr>
        <w:t xml:space="preserve"> gas</w:t>
      </w:r>
      <w:r>
        <w:rPr>
          <w:rFonts w:cstheme="minorHAnsi"/>
          <w:sz w:val="24"/>
          <w:szCs w:val="24"/>
        </w:rPr>
        <w:t xml:space="preserve"> </w:t>
      </w:r>
      <w:proofErr w:type="gramStart"/>
      <w:r>
        <w:rPr>
          <w:rFonts w:cstheme="minorHAnsi"/>
          <w:sz w:val="24"/>
          <w:szCs w:val="24"/>
        </w:rPr>
        <w:t>come into contact with</w:t>
      </w:r>
      <w:proofErr w:type="gramEnd"/>
      <w:r>
        <w:rPr>
          <w:rFonts w:cstheme="minorHAnsi"/>
          <w:sz w:val="24"/>
          <w:szCs w:val="24"/>
        </w:rPr>
        <w:t xml:space="preserve"> your skin as the extreme cold can cause burns to your skin.</w:t>
      </w:r>
    </w:p>
    <w:p w14:paraId="3B6043EB" w14:textId="14FAFF61" w:rsidR="00826BEE" w:rsidRPr="00CE3E51" w:rsidRDefault="00B10832" w:rsidP="00826BEE">
      <w:pPr>
        <w:pStyle w:val="ListParagraph"/>
        <w:numPr>
          <w:ilvl w:val="0"/>
          <w:numId w:val="2"/>
        </w:numPr>
        <w:spacing w:line="276" w:lineRule="auto"/>
        <w:rPr>
          <w:rFonts w:cstheme="minorHAnsi"/>
          <w:sz w:val="24"/>
          <w:szCs w:val="24"/>
        </w:rPr>
      </w:pPr>
      <w:r>
        <w:rPr>
          <w:rFonts w:cstheme="minorHAnsi"/>
          <w:sz w:val="24"/>
          <w:szCs w:val="24"/>
        </w:rPr>
        <w:t>Don’t use a mask or put a plastic bag over your head.</w:t>
      </w:r>
    </w:p>
    <w:p w14:paraId="771A5806" w14:textId="70747A8E" w:rsidR="00826BEE" w:rsidRPr="00CE3E51" w:rsidRDefault="00B10832" w:rsidP="00826BEE">
      <w:pPr>
        <w:pStyle w:val="ListParagraph"/>
        <w:numPr>
          <w:ilvl w:val="0"/>
          <w:numId w:val="2"/>
        </w:numPr>
        <w:spacing w:line="276" w:lineRule="auto"/>
        <w:rPr>
          <w:rFonts w:cstheme="minorHAnsi"/>
          <w:sz w:val="24"/>
          <w:szCs w:val="24"/>
        </w:rPr>
      </w:pPr>
      <w:r>
        <w:rPr>
          <w:rFonts w:cstheme="minorHAnsi"/>
          <w:sz w:val="24"/>
          <w:szCs w:val="24"/>
        </w:rPr>
        <w:t>Don’t overdo it. If you are planning on using more than one balloon let your body recover in between.</w:t>
      </w:r>
    </w:p>
    <w:p w14:paraId="48AFCD39" w14:textId="72A39E94" w:rsidR="00826BEE" w:rsidRPr="00CE3E51" w:rsidRDefault="00B10832" w:rsidP="00826BEE">
      <w:pPr>
        <w:pStyle w:val="ListParagraph"/>
        <w:numPr>
          <w:ilvl w:val="0"/>
          <w:numId w:val="2"/>
        </w:numPr>
        <w:spacing w:line="276" w:lineRule="auto"/>
        <w:rPr>
          <w:rFonts w:cstheme="minorHAnsi"/>
          <w:sz w:val="24"/>
          <w:szCs w:val="24"/>
        </w:rPr>
      </w:pPr>
      <w:r>
        <w:rPr>
          <w:rFonts w:cstheme="minorHAnsi"/>
          <w:sz w:val="24"/>
          <w:szCs w:val="24"/>
        </w:rPr>
        <w:t>Eat to replenish your levels of vitamin B12, eggs, cheese, marmite etc. are good. This is particularly important if you are vegetarian or anaemic.</w:t>
      </w:r>
    </w:p>
    <w:p w14:paraId="1B60E50B" w14:textId="1B600C1C" w:rsidR="00826BEE" w:rsidRDefault="00B10832" w:rsidP="00826BEE">
      <w:pPr>
        <w:pStyle w:val="ListParagraph"/>
        <w:numPr>
          <w:ilvl w:val="0"/>
          <w:numId w:val="2"/>
        </w:numPr>
        <w:spacing w:line="276" w:lineRule="auto"/>
        <w:rPr>
          <w:rFonts w:cstheme="minorHAnsi"/>
          <w:sz w:val="24"/>
          <w:szCs w:val="24"/>
        </w:rPr>
      </w:pPr>
      <w:r>
        <w:rPr>
          <w:rFonts w:cstheme="minorHAnsi"/>
          <w:sz w:val="24"/>
          <w:szCs w:val="24"/>
        </w:rPr>
        <w:t>Don’t take nitrous oxide on your own. Stay with others and have someone agree to stay sober to keep an eye on the others.</w:t>
      </w:r>
    </w:p>
    <w:p w14:paraId="4EBD5667" w14:textId="52B53652" w:rsidR="00B10832" w:rsidRDefault="00B10832" w:rsidP="00826BEE">
      <w:pPr>
        <w:pStyle w:val="ListParagraph"/>
        <w:numPr>
          <w:ilvl w:val="0"/>
          <w:numId w:val="2"/>
        </w:numPr>
        <w:spacing w:line="276" w:lineRule="auto"/>
        <w:rPr>
          <w:rFonts w:cstheme="minorHAnsi"/>
          <w:sz w:val="24"/>
          <w:szCs w:val="24"/>
        </w:rPr>
      </w:pPr>
      <w:r>
        <w:rPr>
          <w:rFonts w:cstheme="minorHAnsi"/>
          <w:sz w:val="24"/>
          <w:szCs w:val="24"/>
        </w:rPr>
        <w:t>Don’t mix with other drugs or drink alcohol.</w:t>
      </w:r>
    </w:p>
    <w:p w14:paraId="0CF1DB7B" w14:textId="12F1FD77" w:rsidR="00B10832" w:rsidRDefault="00B10832" w:rsidP="00826BEE">
      <w:pPr>
        <w:pStyle w:val="ListParagraph"/>
        <w:numPr>
          <w:ilvl w:val="0"/>
          <w:numId w:val="2"/>
        </w:numPr>
        <w:spacing w:line="276" w:lineRule="auto"/>
        <w:rPr>
          <w:rFonts w:cstheme="minorHAnsi"/>
          <w:sz w:val="24"/>
          <w:szCs w:val="24"/>
        </w:rPr>
      </w:pPr>
      <w:r>
        <w:rPr>
          <w:rFonts w:cstheme="minorHAnsi"/>
          <w:sz w:val="24"/>
          <w:szCs w:val="24"/>
        </w:rPr>
        <w:t>Stay in a safe environment and have a plan for how you’re going to get home.</w:t>
      </w:r>
    </w:p>
    <w:p w14:paraId="68957839" w14:textId="68027751" w:rsidR="00E155E6" w:rsidRPr="00CE3E51" w:rsidRDefault="00E155E6" w:rsidP="00826BEE">
      <w:pPr>
        <w:pStyle w:val="ListParagraph"/>
        <w:numPr>
          <w:ilvl w:val="0"/>
          <w:numId w:val="2"/>
        </w:numPr>
        <w:spacing w:line="276" w:lineRule="auto"/>
        <w:rPr>
          <w:rFonts w:cstheme="minorHAnsi"/>
          <w:sz w:val="24"/>
          <w:szCs w:val="24"/>
        </w:rPr>
      </w:pPr>
      <w:r>
        <w:rPr>
          <w:rFonts w:cstheme="minorHAnsi"/>
          <w:sz w:val="24"/>
          <w:szCs w:val="24"/>
        </w:rPr>
        <w:t xml:space="preserve">Ensure you are in a </w:t>
      </w:r>
      <w:r w:rsidR="00DD7C34">
        <w:rPr>
          <w:rFonts w:cstheme="minorHAnsi"/>
          <w:sz w:val="24"/>
          <w:szCs w:val="24"/>
        </w:rPr>
        <w:t>well-ventilated</w:t>
      </w:r>
      <w:r>
        <w:rPr>
          <w:rFonts w:cstheme="minorHAnsi"/>
          <w:sz w:val="24"/>
          <w:szCs w:val="24"/>
        </w:rPr>
        <w:t xml:space="preserve"> area.</w:t>
      </w:r>
    </w:p>
    <w:p w14:paraId="7F2C58D9" w14:textId="77777777" w:rsidR="00E155E6" w:rsidRDefault="00E155E6" w:rsidP="00826BEE">
      <w:pPr>
        <w:rPr>
          <w:rFonts w:cstheme="minorHAnsi"/>
          <w:b/>
          <w:bCs/>
          <w:sz w:val="24"/>
          <w:szCs w:val="24"/>
          <w:u w:val="single"/>
        </w:rPr>
      </w:pPr>
    </w:p>
    <w:p w14:paraId="736838DC" w14:textId="635968A7" w:rsidR="00826BEE" w:rsidRPr="004352C6" w:rsidRDefault="00826BEE" w:rsidP="00826BEE">
      <w:pPr>
        <w:rPr>
          <w:rFonts w:cstheme="minorHAnsi"/>
          <w:b/>
          <w:bCs/>
          <w:color w:val="0070C0"/>
          <w:sz w:val="24"/>
          <w:szCs w:val="24"/>
        </w:rPr>
      </w:pPr>
      <w:r w:rsidRPr="004352C6">
        <w:rPr>
          <w:rFonts w:cstheme="minorHAnsi"/>
          <w:b/>
          <w:bCs/>
          <w:color w:val="0070C0"/>
          <w:sz w:val="24"/>
          <w:szCs w:val="24"/>
        </w:rPr>
        <w:t xml:space="preserve">For drug and alcohol treatment, advice and support call START on 0114 305 0500 or drop into the service at 42 Sidney Street, Sheffield S1 4RH. In an emergency, call 999. </w:t>
      </w:r>
    </w:p>
    <w:p w14:paraId="52BB7592" w14:textId="77777777" w:rsidR="00083FA8" w:rsidRDefault="00083FA8"/>
    <w:sectPr w:rsidR="00083FA8" w:rsidSect="006C25F2">
      <w:footerReference w:type="default" r:id="rId9"/>
      <w:pgSz w:w="11906" w:h="16838"/>
      <w:pgMar w:top="993" w:right="1440" w:bottom="1440" w:left="1440"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6B8E8" w14:textId="77777777" w:rsidR="00985E73" w:rsidRDefault="00985E73">
      <w:pPr>
        <w:spacing w:after="0" w:line="240" w:lineRule="auto"/>
      </w:pPr>
      <w:r>
        <w:separator/>
      </w:r>
    </w:p>
  </w:endnote>
  <w:endnote w:type="continuationSeparator" w:id="0">
    <w:p w14:paraId="144469A1" w14:textId="77777777" w:rsidR="00985E73" w:rsidRDefault="00985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43B1" w14:textId="77777777" w:rsidR="00BE1627" w:rsidRDefault="00000000" w:rsidP="007C0893">
    <w:pPr>
      <w:pStyle w:val="Footer"/>
      <w:tabs>
        <w:tab w:val="clear" w:pos="4513"/>
        <w:tab w:val="clear" w:pos="9026"/>
      </w:tabs>
    </w:pPr>
    <w:r>
      <w:rPr>
        <w:noProof/>
        <w:lang w:eastAsia="en-GB"/>
      </w:rPr>
      <w:drawing>
        <wp:inline distT="0" distB="0" distL="0" distR="0" wp14:anchorId="301F4C06" wp14:editId="204985B2">
          <wp:extent cx="799360" cy="685165"/>
          <wp:effectExtent l="0" t="0" r="1270" b="635"/>
          <wp:docPr id="31" name="Picture 2" descr="DA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DAC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151" cy="694415"/>
                  </a:xfrm>
                  <a:prstGeom prst="rect">
                    <a:avLst/>
                  </a:prstGeom>
                  <a:noFill/>
                  <a:ln>
                    <a:noFill/>
                  </a:ln>
                </pic:spPr>
              </pic:pic>
            </a:graphicData>
          </a:graphic>
        </wp:inline>
      </w:drawing>
    </w:r>
    <w:r>
      <w:tab/>
    </w:r>
    <w:r>
      <w:tab/>
    </w:r>
    <w:r>
      <w:tab/>
    </w:r>
    <w:r>
      <w:tab/>
    </w:r>
    <w:r>
      <w:tab/>
    </w:r>
    <w:r>
      <w:tab/>
    </w:r>
    <w:r>
      <w:tab/>
    </w:r>
    <w:r>
      <w:tab/>
    </w:r>
    <w:r>
      <w:rPr>
        <w:noProof/>
        <w:lang w:eastAsia="en-GB"/>
      </w:rPr>
      <w:drawing>
        <wp:inline distT="0" distB="0" distL="0" distR="0" wp14:anchorId="0D7528F2" wp14:editId="1B18CE64">
          <wp:extent cx="1456861" cy="712416"/>
          <wp:effectExtent l="0" t="0" r="3810" b="0"/>
          <wp:docPr id="32" name="Picture 1" descr="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 descr="Start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t="9231" b="10542"/>
                  <a:stretch/>
                </pic:blipFill>
                <pic:spPr bwMode="auto">
                  <a:xfrm>
                    <a:off x="0" y="0"/>
                    <a:ext cx="1456861" cy="712416"/>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40F4" w14:textId="77777777" w:rsidR="00985E73" w:rsidRDefault="00985E73">
      <w:pPr>
        <w:spacing w:after="0" w:line="240" w:lineRule="auto"/>
      </w:pPr>
      <w:r>
        <w:separator/>
      </w:r>
    </w:p>
  </w:footnote>
  <w:footnote w:type="continuationSeparator" w:id="0">
    <w:p w14:paraId="5CE8DF02" w14:textId="77777777" w:rsidR="00985E73" w:rsidRDefault="00985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F245E"/>
    <w:multiLevelType w:val="hybridMultilevel"/>
    <w:tmpl w:val="C3623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A65833"/>
    <w:multiLevelType w:val="hybridMultilevel"/>
    <w:tmpl w:val="E2848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277918">
    <w:abstractNumId w:val="0"/>
  </w:num>
  <w:num w:numId="2" w16cid:durableId="1628850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EE"/>
    <w:rsid w:val="00083FA8"/>
    <w:rsid w:val="0023627C"/>
    <w:rsid w:val="004352C6"/>
    <w:rsid w:val="00816850"/>
    <w:rsid w:val="00826BEE"/>
    <w:rsid w:val="008A503C"/>
    <w:rsid w:val="0092738E"/>
    <w:rsid w:val="00985E73"/>
    <w:rsid w:val="00B10832"/>
    <w:rsid w:val="00B81936"/>
    <w:rsid w:val="00DD7C34"/>
    <w:rsid w:val="00E155E6"/>
    <w:rsid w:val="00F67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790D6"/>
  <w15:chartTrackingRefBased/>
  <w15:docId w15:val="{62DD1B02-AE35-4B34-931B-E3E2D681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B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BEE"/>
    <w:pPr>
      <w:ind w:left="720"/>
      <w:contextualSpacing/>
    </w:pPr>
  </w:style>
  <w:style w:type="paragraph" w:styleId="Footer">
    <w:name w:val="footer"/>
    <w:basedOn w:val="Normal"/>
    <w:link w:val="FooterChar"/>
    <w:uiPriority w:val="99"/>
    <w:unhideWhenUsed/>
    <w:rsid w:val="00826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09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 Chisholm</dc:creator>
  <cp:keywords/>
  <dc:description/>
  <cp:lastModifiedBy>Katy Morson</cp:lastModifiedBy>
  <cp:revision>2</cp:revision>
  <dcterms:created xsi:type="dcterms:W3CDTF">2023-01-23T15:53:00Z</dcterms:created>
  <dcterms:modified xsi:type="dcterms:W3CDTF">2023-01-23T15:53:00Z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2023-01-20T12:07:46Z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3a0a878b-a3b2-426e-8a42-046acd3a0cc9</vt:lpwstr>
  </property>
  <property fmtid="{D5CDD505-2E9C-101B-9397-08002B2CF9AE}" pid="8" name="MSIP_Label_c8588358-c3f1-4695-a290-e2f70d15689d_ContentBits">
    <vt:lpwstr>0</vt:lpwstr>
  </property>
</Properties>
</file>